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52A" w:rsidRPr="00E66E99" w:rsidRDefault="00E66E99" w:rsidP="00E66E99">
      <w:pPr>
        <w:ind w:left="5040" w:firstLine="720"/>
        <w:jc w:val="both"/>
        <w:rPr>
          <w:b/>
        </w:rPr>
      </w:pPr>
      <w:r>
        <w:rPr>
          <w:b/>
        </w:rPr>
        <w:t xml:space="preserve">           </w:t>
      </w:r>
      <w:r w:rsidR="004B752A" w:rsidRPr="00E66E99">
        <w:rPr>
          <w:b/>
        </w:rPr>
        <w:t>ПРИЈЕДЛОГ ОДЛУКЕ</w:t>
      </w:r>
    </w:p>
    <w:p w:rsidR="00962EFD" w:rsidRPr="00962EFD" w:rsidRDefault="00962EFD" w:rsidP="00962EFD">
      <w:pPr>
        <w:jc w:val="both"/>
        <w:rPr>
          <w:szCs w:val="24"/>
        </w:rPr>
      </w:pPr>
      <w:r>
        <w:t>На основу члана 281. Закона о привредним друштвима („Службени гласник РС“ бр.</w:t>
      </w:r>
      <w:r w:rsidRPr="00265EC9">
        <w:rPr>
          <w:szCs w:val="24"/>
        </w:rPr>
        <w:t xml:space="preserve"> </w:t>
      </w:r>
      <w:r>
        <w:rPr>
          <w:szCs w:val="24"/>
        </w:rPr>
        <w:t>127/08, 58/09, 100/11,</w:t>
      </w:r>
      <w:r w:rsidRPr="00FA314C">
        <w:rPr>
          <w:szCs w:val="24"/>
        </w:rPr>
        <w:t xml:space="preserve"> 100/17</w:t>
      </w:r>
      <w:r>
        <w:rPr>
          <w:szCs w:val="24"/>
        </w:rPr>
        <w:t>, 82/19, 17/23 и 45/25</w:t>
      </w:r>
      <w:r>
        <w:t>), члана 5. и 6. Закона о јавним предузећима („Службени гласник</w:t>
      </w:r>
      <w:r w:rsidR="00315E9F">
        <w:t xml:space="preserve"> РС“ бр. 75/04 и 78/11), члана 8</w:t>
      </w:r>
      <w:r>
        <w:t xml:space="preserve">. Закона о министарским, владиним и другим именовањима Републике Српске („Службени гласник РС“ бр. 1/03) и члана 39. Статута АД „Комунално“ Милићи број: X-СА-10/2011 од 30.08.2011.године, Скупштина акционара АД „Комунално“ Милићи на својој </w:t>
      </w:r>
      <w:r w:rsidRPr="00145061">
        <w:rPr>
          <w:szCs w:val="24"/>
        </w:rPr>
        <w:t xml:space="preserve">V </w:t>
      </w:r>
      <w:r>
        <w:rPr>
          <w:szCs w:val="24"/>
        </w:rPr>
        <w:t>(петој) ванред</w:t>
      </w:r>
      <w:r w:rsidRPr="00FA314C">
        <w:rPr>
          <w:szCs w:val="24"/>
        </w:rPr>
        <w:t>ној сједници одрж</w:t>
      </w:r>
      <w:r>
        <w:rPr>
          <w:szCs w:val="24"/>
        </w:rPr>
        <w:t>аној у управној згради  Друштва</w:t>
      </w:r>
      <w:r w:rsidRPr="00FA314C">
        <w:rPr>
          <w:szCs w:val="24"/>
        </w:rPr>
        <w:t xml:space="preserve"> </w:t>
      </w:r>
      <w:r>
        <w:rPr>
          <w:szCs w:val="24"/>
        </w:rPr>
        <w:t xml:space="preserve"> </w:t>
      </w:r>
      <w:r w:rsidRPr="00FA314C">
        <w:rPr>
          <w:szCs w:val="24"/>
        </w:rPr>
        <w:t>дана</w:t>
      </w:r>
      <w:r>
        <w:rPr>
          <w:szCs w:val="24"/>
        </w:rPr>
        <w:t xml:space="preserve"> </w:t>
      </w:r>
      <w:r w:rsidRPr="00145061">
        <w:rPr>
          <w:szCs w:val="24"/>
        </w:rPr>
        <w:t>..........2026.</w:t>
      </w:r>
      <w:r>
        <w:rPr>
          <w:b/>
          <w:szCs w:val="24"/>
        </w:rPr>
        <w:t xml:space="preserve"> </w:t>
      </w:r>
      <w:r w:rsidRPr="00FA314C">
        <w:rPr>
          <w:b/>
          <w:szCs w:val="24"/>
        </w:rPr>
        <w:t xml:space="preserve"> </w:t>
      </w:r>
      <w:r>
        <w:rPr>
          <w:szCs w:val="24"/>
        </w:rPr>
        <w:t xml:space="preserve">године, </w:t>
      </w:r>
      <w:r w:rsidRPr="00FA314C">
        <w:rPr>
          <w:szCs w:val="24"/>
        </w:rPr>
        <w:t xml:space="preserve">  </w:t>
      </w:r>
      <w:r>
        <w:rPr>
          <w:szCs w:val="24"/>
        </w:rPr>
        <w:t xml:space="preserve"> </w:t>
      </w:r>
      <w:r w:rsidRPr="00FA314C">
        <w:rPr>
          <w:szCs w:val="24"/>
        </w:rPr>
        <w:t>д о н о с и</w:t>
      </w:r>
    </w:p>
    <w:p w:rsidR="001F35B0" w:rsidRPr="00FF4230" w:rsidRDefault="001F35B0" w:rsidP="001F35B0">
      <w:pPr>
        <w:jc w:val="center"/>
        <w:rPr>
          <w:b/>
          <w:szCs w:val="24"/>
        </w:rPr>
      </w:pPr>
      <w:r w:rsidRPr="00FF4230">
        <w:rPr>
          <w:b/>
          <w:szCs w:val="24"/>
        </w:rPr>
        <w:t>О Д Л У К У</w:t>
      </w:r>
    </w:p>
    <w:p w:rsidR="001F35B0" w:rsidRPr="00FF4230" w:rsidRDefault="001F35B0" w:rsidP="001F35B0">
      <w:pPr>
        <w:jc w:val="center"/>
        <w:rPr>
          <w:b/>
          <w:szCs w:val="24"/>
        </w:rPr>
      </w:pPr>
      <w:r w:rsidRPr="00FF4230">
        <w:rPr>
          <w:b/>
          <w:szCs w:val="24"/>
        </w:rPr>
        <w:t xml:space="preserve">o расписивању јавног конкурса за избор и именовање 2 (два) </w:t>
      </w:r>
    </w:p>
    <w:p w:rsidR="001F35B0" w:rsidRPr="00FF4230" w:rsidRDefault="00962EFD" w:rsidP="001F35B0">
      <w:pPr>
        <w:jc w:val="center"/>
        <w:rPr>
          <w:b/>
          <w:szCs w:val="24"/>
        </w:rPr>
      </w:pPr>
      <w:r>
        <w:rPr>
          <w:b/>
          <w:szCs w:val="24"/>
        </w:rPr>
        <w:t xml:space="preserve">члана Надзорног одбора </w:t>
      </w:r>
      <w:r w:rsidR="001F35B0" w:rsidRPr="00FF4230">
        <w:rPr>
          <w:b/>
          <w:szCs w:val="24"/>
        </w:rPr>
        <w:t xml:space="preserve"> АД „Комунално“ Милићи </w:t>
      </w:r>
    </w:p>
    <w:p w:rsidR="001F35B0" w:rsidRPr="00FF4230" w:rsidRDefault="001F35B0" w:rsidP="001F35B0">
      <w:pPr>
        <w:jc w:val="center"/>
        <w:rPr>
          <w:b/>
          <w:szCs w:val="24"/>
        </w:rPr>
      </w:pPr>
      <w:r w:rsidRPr="00FF4230">
        <w:rPr>
          <w:b/>
          <w:szCs w:val="24"/>
        </w:rPr>
        <w:t>испред акцијског капитала општине  Милићи</w:t>
      </w:r>
    </w:p>
    <w:p w:rsidR="001F35B0" w:rsidRPr="00FF4230" w:rsidRDefault="001F35B0" w:rsidP="001F35B0">
      <w:pPr>
        <w:jc w:val="center"/>
        <w:rPr>
          <w:b/>
          <w:szCs w:val="24"/>
        </w:rPr>
      </w:pPr>
    </w:p>
    <w:p w:rsidR="001F35B0" w:rsidRPr="00FF4230" w:rsidRDefault="001F35B0" w:rsidP="001F35B0">
      <w:pPr>
        <w:jc w:val="center"/>
        <w:rPr>
          <w:b/>
          <w:szCs w:val="24"/>
        </w:rPr>
      </w:pPr>
      <w:r w:rsidRPr="00FF4230">
        <w:rPr>
          <w:b/>
          <w:szCs w:val="24"/>
        </w:rPr>
        <w:t>I</w:t>
      </w:r>
    </w:p>
    <w:p w:rsidR="001F35B0" w:rsidRPr="00FF4230" w:rsidRDefault="001F35B0" w:rsidP="001F35B0">
      <w:pPr>
        <w:jc w:val="both"/>
        <w:rPr>
          <w:szCs w:val="24"/>
        </w:rPr>
      </w:pPr>
      <w:r w:rsidRPr="00FF4230">
        <w:rPr>
          <w:szCs w:val="24"/>
        </w:rPr>
        <w:t>Расписује се јавни конкурс за избор и именовање 2 (</w:t>
      </w:r>
      <w:r w:rsidR="00962EFD">
        <w:rPr>
          <w:szCs w:val="24"/>
        </w:rPr>
        <w:t xml:space="preserve">два) члана Надзорног одбора </w:t>
      </w:r>
      <w:r w:rsidRPr="00FF4230">
        <w:rPr>
          <w:szCs w:val="24"/>
        </w:rPr>
        <w:t xml:space="preserve"> АД “Комунално“ Милићи испред акцијског капитала општине Милићи. </w:t>
      </w:r>
    </w:p>
    <w:p w:rsidR="001F35B0" w:rsidRPr="00FF4230" w:rsidRDefault="001F35B0" w:rsidP="001F35B0">
      <w:pPr>
        <w:jc w:val="both"/>
        <w:rPr>
          <w:szCs w:val="24"/>
        </w:rPr>
      </w:pPr>
    </w:p>
    <w:p w:rsidR="001F35B0" w:rsidRPr="00FF4230" w:rsidRDefault="001F35B0" w:rsidP="001F35B0">
      <w:pPr>
        <w:jc w:val="center"/>
        <w:rPr>
          <w:b/>
          <w:szCs w:val="24"/>
        </w:rPr>
      </w:pPr>
      <w:r w:rsidRPr="00FF4230">
        <w:rPr>
          <w:b/>
          <w:szCs w:val="24"/>
        </w:rPr>
        <w:t>II</w:t>
      </w:r>
    </w:p>
    <w:p w:rsidR="001F35B0" w:rsidRPr="00FF4230" w:rsidRDefault="001F35B0" w:rsidP="001F35B0">
      <w:pPr>
        <w:jc w:val="both"/>
        <w:rPr>
          <w:szCs w:val="24"/>
        </w:rPr>
      </w:pPr>
      <w:r w:rsidRPr="00FF4230">
        <w:rPr>
          <w:szCs w:val="24"/>
        </w:rPr>
        <w:t xml:space="preserve">Јавни конкурс из претходног члана  објавиће се у „Службеном гласнику Републике Српске“ и </w:t>
      </w:r>
      <w:r w:rsidR="00853CC5">
        <w:t>једном дневном листу доступном на цијелом подручју Републике Српске</w:t>
      </w:r>
      <w:r w:rsidR="00853CC5">
        <w:rPr>
          <w:szCs w:val="24"/>
        </w:rPr>
        <w:t xml:space="preserve">, </w:t>
      </w:r>
      <w:r w:rsidRPr="00FF4230">
        <w:rPr>
          <w:szCs w:val="24"/>
        </w:rPr>
        <w:t>а рок за подношење пријава је 15 дана од дана последњег објављивања конкурса у једном од горе наведених јавних гласила.</w:t>
      </w:r>
    </w:p>
    <w:p w:rsidR="001F35B0" w:rsidRPr="00FF4230" w:rsidRDefault="001F35B0" w:rsidP="001F35B0">
      <w:pPr>
        <w:pStyle w:val="ListParagraph"/>
        <w:jc w:val="both"/>
        <w:rPr>
          <w:szCs w:val="24"/>
        </w:rPr>
      </w:pPr>
    </w:p>
    <w:p w:rsidR="001F35B0" w:rsidRPr="00FF4230" w:rsidRDefault="001F35B0" w:rsidP="001F35B0">
      <w:pPr>
        <w:jc w:val="center"/>
        <w:rPr>
          <w:b/>
          <w:szCs w:val="24"/>
        </w:rPr>
      </w:pPr>
      <w:r w:rsidRPr="00FF4230">
        <w:rPr>
          <w:b/>
          <w:szCs w:val="24"/>
        </w:rPr>
        <w:t>III</w:t>
      </w:r>
    </w:p>
    <w:p w:rsidR="001F35B0" w:rsidRPr="00FF4230" w:rsidRDefault="001F35B0" w:rsidP="001F35B0">
      <w:pPr>
        <w:jc w:val="both"/>
        <w:rPr>
          <w:szCs w:val="24"/>
        </w:rPr>
      </w:pPr>
      <w:r w:rsidRPr="00FF4230">
        <w:rPr>
          <w:szCs w:val="24"/>
        </w:rPr>
        <w:t>Након истека рока за подношење пријава, Комисија за провођење јавног конкурса за избор и именовање 2 (два) члана Надзорног одбора испред акцијског капитала општине Милићи врши преглед приспјелих пријава, сачињава листу кандидата који испуњавају критеријуме за именовање, обавља интервјуе са кандидатима и предлаже ранг листу кандидата Скупштини акционара која их именује.</w:t>
      </w:r>
    </w:p>
    <w:p w:rsidR="001F35B0" w:rsidRPr="00FF4230" w:rsidRDefault="001F35B0" w:rsidP="001F35B0">
      <w:pPr>
        <w:jc w:val="center"/>
        <w:rPr>
          <w:b/>
          <w:szCs w:val="24"/>
        </w:rPr>
      </w:pPr>
      <w:r w:rsidRPr="00FF4230">
        <w:rPr>
          <w:b/>
          <w:szCs w:val="24"/>
        </w:rPr>
        <w:t>IV</w:t>
      </w:r>
    </w:p>
    <w:p w:rsidR="001F35B0" w:rsidRPr="00FF4230" w:rsidRDefault="001F35B0" w:rsidP="001F35B0">
      <w:pPr>
        <w:jc w:val="both"/>
        <w:rPr>
          <w:szCs w:val="24"/>
        </w:rPr>
      </w:pPr>
      <w:r w:rsidRPr="00FF4230">
        <w:rPr>
          <w:szCs w:val="24"/>
        </w:rPr>
        <w:t xml:space="preserve">За спровођење ове одлуке задужује се Комисија за провођење јавног конкурса за избор и именовање </w:t>
      </w:r>
      <w:r w:rsidR="00962EFD">
        <w:rPr>
          <w:szCs w:val="24"/>
        </w:rPr>
        <w:t xml:space="preserve">2 (два) члана Надзорног одбора </w:t>
      </w:r>
      <w:r w:rsidRPr="00FF4230">
        <w:rPr>
          <w:szCs w:val="24"/>
        </w:rPr>
        <w:t xml:space="preserve"> АД „Комунално“ Милићи испред акцијског капитала општине Милићи.</w:t>
      </w:r>
    </w:p>
    <w:p w:rsidR="001F35B0" w:rsidRPr="00FF4230" w:rsidRDefault="001F35B0" w:rsidP="001F35B0">
      <w:pPr>
        <w:jc w:val="both"/>
        <w:rPr>
          <w:szCs w:val="24"/>
        </w:rPr>
      </w:pPr>
    </w:p>
    <w:p w:rsidR="001F35B0" w:rsidRPr="00FF4230" w:rsidRDefault="001F35B0" w:rsidP="001F35B0">
      <w:pPr>
        <w:jc w:val="center"/>
        <w:rPr>
          <w:szCs w:val="24"/>
        </w:rPr>
      </w:pPr>
      <w:r w:rsidRPr="00FF4230">
        <w:rPr>
          <w:b/>
          <w:szCs w:val="24"/>
        </w:rPr>
        <w:t>V</w:t>
      </w:r>
    </w:p>
    <w:p w:rsidR="001F35B0" w:rsidRPr="00FF4230" w:rsidRDefault="001F35B0" w:rsidP="001F35B0">
      <w:pPr>
        <w:jc w:val="both"/>
        <w:rPr>
          <w:szCs w:val="24"/>
        </w:rPr>
      </w:pPr>
      <w:r w:rsidRPr="00FF4230">
        <w:rPr>
          <w:szCs w:val="24"/>
        </w:rPr>
        <w:t xml:space="preserve">Ова одлука ступа на снагу даном доношења. </w:t>
      </w:r>
    </w:p>
    <w:p w:rsidR="001F35B0" w:rsidRDefault="001F35B0" w:rsidP="001F35B0">
      <w:pPr>
        <w:jc w:val="both"/>
        <w:rPr>
          <w:szCs w:val="24"/>
        </w:rPr>
      </w:pPr>
    </w:p>
    <w:p w:rsidR="001F35B0" w:rsidRPr="00FF4230" w:rsidRDefault="001F35B0" w:rsidP="001F35B0">
      <w:pPr>
        <w:jc w:val="both"/>
        <w:rPr>
          <w:szCs w:val="24"/>
        </w:rPr>
      </w:pPr>
    </w:p>
    <w:p w:rsidR="001F35B0" w:rsidRPr="00FF4230" w:rsidRDefault="001F35B0" w:rsidP="001F35B0">
      <w:pPr>
        <w:jc w:val="both"/>
        <w:rPr>
          <w:szCs w:val="24"/>
        </w:rPr>
      </w:pPr>
      <w:r w:rsidRPr="00FF4230">
        <w:rPr>
          <w:szCs w:val="24"/>
        </w:rPr>
        <w:t>Број:</w:t>
      </w:r>
      <w:r w:rsidR="00DE3EF6">
        <w:rPr>
          <w:szCs w:val="24"/>
        </w:rPr>
        <w:t>.................</w:t>
      </w:r>
      <w:r w:rsidR="00962EFD">
        <w:rPr>
          <w:szCs w:val="24"/>
        </w:rPr>
        <w:t>....../26</w:t>
      </w:r>
      <w:r w:rsidRPr="00FF4230">
        <w:rPr>
          <w:szCs w:val="24"/>
          <w:lang w:val="sr-Cyrl-BA"/>
        </w:rPr>
        <w:t xml:space="preserve">                                                                                                                                                                 </w:t>
      </w:r>
      <w:r w:rsidRPr="00FF4230">
        <w:rPr>
          <w:szCs w:val="24"/>
        </w:rPr>
        <w:t>Милићи.............</w:t>
      </w:r>
      <w:r w:rsidR="00962EFD">
        <w:rPr>
          <w:szCs w:val="24"/>
          <w:lang w:val="sr-Latn-CS"/>
        </w:rPr>
        <w:t>.202</w:t>
      </w:r>
      <w:r w:rsidR="00962EFD">
        <w:rPr>
          <w:szCs w:val="24"/>
        </w:rPr>
        <w:t>6</w:t>
      </w:r>
      <w:r w:rsidRPr="00FF4230">
        <w:rPr>
          <w:szCs w:val="24"/>
          <w:lang w:val="sr-Latn-CS"/>
        </w:rPr>
        <w:t>. го</w:t>
      </w:r>
      <w:r w:rsidRPr="00FF4230">
        <w:rPr>
          <w:szCs w:val="24"/>
        </w:rPr>
        <w:t>д.</w:t>
      </w:r>
    </w:p>
    <w:p w:rsidR="001F35B0" w:rsidRPr="00FF4230" w:rsidRDefault="00C20707" w:rsidP="001F35B0">
      <w:pPr>
        <w:ind w:left="5040"/>
        <w:jc w:val="both"/>
        <w:rPr>
          <w:b/>
          <w:szCs w:val="24"/>
        </w:rPr>
      </w:pPr>
      <w:r>
        <w:rPr>
          <w:b/>
          <w:szCs w:val="24"/>
        </w:rPr>
        <w:t xml:space="preserve">    </w:t>
      </w:r>
      <w:r>
        <w:rPr>
          <w:b/>
          <w:szCs w:val="24"/>
        </w:rPr>
        <w:tab/>
        <w:t xml:space="preserve"> П</w:t>
      </w:r>
      <w:r w:rsidR="001F35B0" w:rsidRPr="00FF4230">
        <w:rPr>
          <w:b/>
          <w:szCs w:val="24"/>
        </w:rPr>
        <w:t xml:space="preserve">редсједник Скупштине  </w:t>
      </w:r>
    </w:p>
    <w:p w:rsidR="001F35B0" w:rsidRPr="00FF4230" w:rsidRDefault="001F35B0" w:rsidP="001F35B0">
      <w:pPr>
        <w:ind w:left="5040"/>
        <w:jc w:val="both"/>
        <w:rPr>
          <w:b/>
          <w:szCs w:val="24"/>
        </w:rPr>
      </w:pPr>
      <w:r w:rsidRPr="00FF4230">
        <w:rPr>
          <w:b/>
          <w:szCs w:val="24"/>
        </w:rPr>
        <w:t xml:space="preserve">      </w:t>
      </w:r>
    </w:p>
    <w:p w:rsidR="00B36421" w:rsidRPr="001F35B0" w:rsidRDefault="001F35B0" w:rsidP="001F35B0">
      <w:pPr>
        <w:ind w:left="5040"/>
        <w:jc w:val="both"/>
        <w:rPr>
          <w:b/>
          <w:szCs w:val="24"/>
        </w:rPr>
      </w:pPr>
      <w:r w:rsidRPr="00FF4230">
        <w:rPr>
          <w:b/>
          <w:szCs w:val="24"/>
        </w:rPr>
        <w:t xml:space="preserve">    </w:t>
      </w:r>
      <w:r w:rsidRPr="00FF4230">
        <w:rPr>
          <w:b/>
          <w:szCs w:val="24"/>
        </w:rPr>
        <w:tab/>
        <w:t xml:space="preserve"> .............................................                                                </w:t>
      </w:r>
    </w:p>
    <w:sectPr w:rsidR="00B36421" w:rsidRPr="001F35B0" w:rsidSect="00C21F68">
      <w:headerReference w:type="first" r:id="rId8"/>
      <w:pgSz w:w="11907" w:h="16840" w:code="9"/>
      <w:pgMar w:top="1440" w:right="1440" w:bottom="1440" w:left="1440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74B9" w:rsidRDefault="007974B9" w:rsidP="00CF4B39">
      <w:r>
        <w:separator/>
      </w:r>
    </w:p>
  </w:endnote>
  <w:endnote w:type="continuationSeparator" w:id="1">
    <w:p w:rsidR="007974B9" w:rsidRDefault="007974B9" w:rsidP="00CF4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74B9" w:rsidRDefault="007974B9" w:rsidP="00CF4B39">
      <w:r>
        <w:separator/>
      </w:r>
    </w:p>
  </w:footnote>
  <w:footnote w:type="continuationSeparator" w:id="1">
    <w:p w:rsidR="007974B9" w:rsidRDefault="007974B9" w:rsidP="00CF4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42E" w:rsidRDefault="00C21F68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-923925</wp:posOffset>
          </wp:positionH>
          <wp:positionV relativeFrom="paragraph">
            <wp:posOffset>-10795</wp:posOffset>
          </wp:positionV>
          <wp:extent cx="7562850" cy="10601325"/>
          <wp:effectExtent l="19050" t="0" r="0" b="0"/>
          <wp:wrapNone/>
          <wp:docPr id="14" name="Picture 14" descr="G:\memorandum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:\memorandum2.jpg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01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A7548"/>
    <w:multiLevelType w:val="multilevel"/>
    <w:tmpl w:val="DF6027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217131E1"/>
    <w:multiLevelType w:val="hybridMultilevel"/>
    <w:tmpl w:val="4B100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56FE5"/>
    <w:multiLevelType w:val="hybridMultilevel"/>
    <w:tmpl w:val="B9CA26D8"/>
    <w:lvl w:ilvl="0" w:tplc="8F0ADA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233B54"/>
    <w:multiLevelType w:val="hybridMultilevel"/>
    <w:tmpl w:val="CF9AB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F61FE9"/>
    <w:multiLevelType w:val="hybridMultilevel"/>
    <w:tmpl w:val="CF9AB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C87D8F"/>
    <w:multiLevelType w:val="hybridMultilevel"/>
    <w:tmpl w:val="46B879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10"/>
  <w:displayHorizontalDrawingGridEvery w:val="2"/>
  <w:characterSpacingControl w:val="doNotCompress"/>
  <w:hdrShapeDefaults>
    <o:shapedefaults v:ext="edit" spidmax="92162" fill="f" fillcolor="white" stroke="f">
      <v:fill color="white" on="f"/>
      <v:stroke on="f"/>
      <o:colormenu v:ext="edit" fillcolor="none [3212]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9D475C"/>
    <w:rsid w:val="0000028F"/>
    <w:rsid w:val="00001F2B"/>
    <w:rsid w:val="00006C56"/>
    <w:rsid w:val="00014862"/>
    <w:rsid w:val="000219D4"/>
    <w:rsid w:val="0002280D"/>
    <w:rsid w:val="00023B12"/>
    <w:rsid w:val="00056288"/>
    <w:rsid w:val="00096D6B"/>
    <w:rsid w:val="000E4815"/>
    <w:rsid w:val="000F7EF1"/>
    <w:rsid w:val="00144469"/>
    <w:rsid w:val="001649CE"/>
    <w:rsid w:val="0019796E"/>
    <w:rsid w:val="001F35B0"/>
    <w:rsid w:val="002230C9"/>
    <w:rsid w:val="002351CC"/>
    <w:rsid w:val="0024716A"/>
    <w:rsid w:val="002609AE"/>
    <w:rsid w:val="00281867"/>
    <w:rsid w:val="002818A2"/>
    <w:rsid w:val="00282023"/>
    <w:rsid w:val="002A6E18"/>
    <w:rsid w:val="00315E9F"/>
    <w:rsid w:val="00316C8C"/>
    <w:rsid w:val="00321106"/>
    <w:rsid w:val="00354C73"/>
    <w:rsid w:val="00372C51"/>
    <w:rsid w:val="0037388F"/>
    <w:rsid w:val="00391CCC"/>
    <w:rsid w:val="003E0444"/>
    <w:rsid w:val="003F1637"/>
    <w:rsid w:val="00430A38"/>
    <w:rsid w:val="0048220A"/>
    <w:rsid w:val="004B752A"/>
    <w:rsid w:val="004D11DD"/>
    <w:rsid w:val="004E126F"/>
    <w:rsid w:val="004F1955"/>
    <w:rsid w:val="0050428E"/>
    <w:rsid w:val="00525CFC"/>
    <w:rsid w:val="00526A7D"/>
    <w:rsid w:val="00535F0F"/>
    <w:rsid w:val="00541D86"/>
    <w:rsid w:val="00551261"/>
    <w:rsid w:val="00560D27"/>
    <w:rsid w:val="005A3421"/>
    <w:rsid w:val="005A7EF5"/>
    <w:rsid w:val="006050CA"/>
    <w:rsid w:val="006333A8"/>
    <w:rsid w:val="006A187D"/>
    <w:rsid w:val="006E19FA"/>
    <w:rsid w:val="006F1699"/>
    <w:rsid w:val="00700F03"/>
    <w:rsid w:val="00755002"/>
    <w:rsid w:val="00776A8F"/>
    <w:rsid w:val="007974B9"/>
    <w:rsid w:val="00797527"/>
    <w:rsid w:val="007B381E"/>
    <w:rsid w:val="007D18EB"/>
    <w:rsid w:val="007D20DC"/>
    <w:rsid w:val="007E2788"/>
    <w:rsid w:val="007E7CFF"/>
    <w:rsid w:val="008057CF"/>
    <w:rsid w:val="0084222F"/>
    <w:rsid w:val="00853CC5"/>
    <w:rsid w:val="008A10C7"/>
    <w:rsid w:val="008A4FF5"/>
    <w:rsid w:val="0091697D"/>
    <w:rsid w:val="009379EF"/>
    <w:rsid w:val="00962EFD"/>
    <w:rsid w:val="009B2904"/>
    <w:rsid w:val="009C6504"/>
    <w:rsid w:val="009D094F"/>
    <w:rsid w:val="009D288A"/>
    <w:rsid w:val="009D475C"/>
    <w:rsid w:val="009F485D"/>
    <w:rsid w:val="009F5BEE"/>
    <w:rsid w:val="00A13921"/>
    <w:rsid w:val="00A23931"/>
    <w:rsid w:val="00A34E07"/>
    <w:rsid w:val="00A54EEA"/>
    <w:rsid w:val="00A66476"/>
    <w:rsid w:val="00A8609B"/>
    <w:rsid w:val="00AD3347"/>
    <w:rsid w:val="00B3296F"/>
    <w:rsid w:val="00B36421"/>
    <w:rsid w:val="00B441C8"/>
    <w:rsid w:val="00B65E0C"/>
    <w:rsid w:val="00B84B2D"/>
    <w:rsid w:val="00BC103C"/>
    <w:rsid w:val="00BC11CD"/>
    <w:rsid w:val="00C20707"/>
    <w:rsid w:val="00C21F68"/>
    <w:rsid w:val="00C2581D"/>
    <w:rsid w:val="00C71CC8"/>
    <w:rsid w:val="00C8682F"/>
    <w:rsid w:val="00C879BB"/>
    <w:rsid w:val="00C92337"/>
    <w:rsid w:val="00CB311C"/>
    <w:rsid w:val="00CB642E"/>
    <w:rsid w:val="00CF34EA"/>
    <w:rsid w:val="00CF3A56"/>
    <w:rsid w:val="00CF4B39"/>
    <w:rsid w:val="00D41FA1"/>
    <w:rsid w:val="00D54445"/>
    <w:rsid w:val="00D75143"/>
    <w:rsid w:val="00DE3EF6"/>
    <w:rsid w:val="00DF6BC1"/>
    <w:rsid w:val="00E326A2"/>
    <w:rsid w:val="00E6180F"/>
    <w:rsid w:val="00E66E99"/>
    <w:rsid w:val="00E70CBC"/>
    <w:rsid w:val="00E874C0"/>
    <w:rsid w:val="00E9466F"/>
    <w:rsid w:val="00EC005A"/>
    <w:rsid w:val="00EC246B"/>
    <w:rsid w:val="00ED2B29"/>
    <w:rsid w:val="00ED6C82"/>
    <w:rsid w:val="00EF5DBB"/>
    <w:rsid w:val="00F07C18"/>
    <w:rsid w:val="00F13BB3"/>
    <w:rsid w:val="00F2724B"/>
    <w:rsid w:val="00F278EE"/>
    <w:rsid w:val="00F62D6B"/>
    <w:rsid w:val="00F64B1F"/>
    <w:rsid w:val="00F73FBB"/>
    <w:rsid w:val="00F744F4"/>
    <w:rsid w:val="00FA4690"/>
    <w:rsid w:val="00FA6430"/>
    <w:rsid w:val="00FB3DE2"/>
    <w:rsid w:val="00FF73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62" fill="f" fillcolor="white" stroke="f">
      <v:fill color="white" on="f"/>
      <v:stroke on="f"/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6E99"/>
    <w:pPr>
      <w:spacing w:line="276" w:lineRule="auto"/>
    </w:pPr>
    <w:rPr>
      <w:rFonts w:eastAsia="Calibri"/>
      <w:sz w:val="24"/>
      <w:szCs w:val="22"/>
    </w:rPr>
  </w:style>
  <w:style w:type="paragraph" w:styleId="Heading1">
    <w:name w:val="heading 1"/>
    <w:basedOn w:val="Normal"/>
    <w:next w:val="Normal"/>
    <w:qFormat/>
    <w:rsid w:val="002609AE"/>
    <w:pPr>
      <w:keepNext/>
      <w:spacing w:before="480" w:after="300"/>
      <w:jc w:val="center"/>
      <w:outlineLvl w:val="0"/>
    </w:pPr>
    <w:rPr>
      <w:rFonts w:ascii="Monotype Corsiva" w:hAnsi="Monotype Corsiva" w:cs="Arial"/>
      <w:b/>
      <w:bCs/>
      <w:kern w:val="32"/>
      <w:sz w:val="52"/>
      <w:szCs w:val="32"/>
    </w:rPr>
  </w:style>
  <w:style w:type="paragraph" w:styleId="Heading2">
    <w:name w:val="heading 2"/>
    <w:basedOn w:val="Normal"/>
    <w:next w:val="Normal"/>
    <w:qFormat/>
    <w:rsid w:val="00B65E0C"/>
    <w:pPr>
      <w:keepNext/>
      <w:spacing w:before="240" w:after="300"/>
      <w:jc w:val="center"/>
      <w:outlineLvl w:val="1"/>
    </w:pPr>
    <w:rPr>
      <w:rFonts w:ascii="Monotype Corsiva" w:hAnsi="Monotype Corsiva" w:cs="Arial"/>
      <w:b/>
      <w:bCs/>
      <w:i/>
      <w:iCs/>
      <w:sz w:val="4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text">
    <w:name w:val="Title text"/>
    <w:basedOn w:val="Normal"/>
    <w:rsid w:val="002609AE"/>
    <w:pPr>
      <w:spacing w:after="200"/>
      <w:jc w:val="center"/>
    </w:pPr>
    <w:rPr>
      <w:rFonts w:ascii="Impact" w:hAnsi="Impact"/>
      <w:color w:val="FFFFFF"/>
      <w:sz w:val="72"/>
    </w:rPr>
  </w:style>
  <w:style w:type="paragraph" w:customStyle="1" w:styleId="script">
    <w:name w:val="script"/>
    <w:basedOn w:val="Normal"/>
    <w:rsid w:val="002609AE"/>
    <w:pPr>
      <w:spacing w:after="200"/>
      <w:jc w:val="center"/>
    </w:pPr>
    <w:rPr>
      <w:rFonts w:ascii="Monotype Corsiva" w:hAnsi="Monotype Corsiva"/>
      <w:sz w:val="32"/>
      <w:szCs w:val="20"/>
    </w:rPr>
  </w:style>
  <w:style w:type="paragraph" w:customStyle="1" w:styleId="Copyright">
    <w:name w:val="Copyright"/>
    <w:basedOn w:val="script"/>
    <w:rsid w:val="002609AE"/>
    <w:pPr>
      <w:spacing w:before="480"/>
    </w:pPr>
    <w:rPr>
      <w:rFonts w:ascii="Verdana" w:hAnsi="Verdana"/>
      <w:sz w:val="16"/>
    </w:rPr>
  </w:style>
  <w:style w:type="paragraph" w:styleId="Header">
    <w:name w:val="header"/>
    <w:basedOn w:val="Normal"/>
    <w:link w:val="HeaderChar"/>
    <w:rsid w:val="00CF4B39"/>
    <w:pPr>
      <w:tabs>
        <w:tab w:val="center" w:pos="4680"/>
        <w:tab w:val="right" w:pos="9360"/>
      </w:tabs>
      <w:spacing w:after="200"/>
    </w:pPr>
    <w:rPr>
      <w:rFonts w:eastAsia="Times New Roman"/>
      <w:szCs w:val="24"/>
    </w:rPr>
  </w:style>
  <w:style w:type="character" w:customStyle="1" w:styleId="HeaderChar">
    <w:name w:val="Header Char"/>
    <w:link w:val="Header"/>
    <w:rsid w:val="00CF4B39"/>
    <w:rPr>
      <w:sz w:val="24"/>
      <w:szCs w:val="24"/>
    </w:rPr>
  </w:style>
  <w:style w:type="paragraph" w:styleId="Footer">
    <w:name w:val="footer"/>
    <w:basedOn w:val="Normal"/>
    <w:link w:val="FooterChar"/>
    <w:rsid w:val="00CF4B39"/>
    <w:pPr>
      <w:tabs>
        <w:tab w:val="center" w:pos="4680"/>
        <w:tab w:val="right" w:pos="9360"/>
      </w:tabs>
      <w:spacing w:after="200"/>
    </w:pPr>
    <w:rPr>
      <w:rFonts w:eastAsia="Times New Roman"/>
      <w:szCs w:val="24"/>
    </w:rPr>
  </w:style>
  <w:style w:type="character" w:customStyle="1" w:styleId="FooterChar">
    <w:name w:val="Footer Char"/>
    <w:link w:val="Footer"/>
    <w:rsid w:val="00CF4B39"/>
    <w:rPr>
      <w:sz w:val="24"/>
      <w:szCs w:val="24"/>
    </w:rPr>
  </w:style>
  <w:style w:type="paragraph" w:styleId="BalloonText">
    <w:name w:val="Balloon Text"/>
    <w:basedOn w:val="Normal"/>
    <w:link w:val="BalloonTextChar"/>
    <w:rsid w:val="003F163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F1637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8057CF"/>
    <w:rPr>
      <w:rFonts w:ascii="Calibri" w:eastAsia="Calibri" w:hAnsi="Calibri"/>
      <w:sz w:val="22"/>
      <w:szCs w:val="22"/>
    </w:rPr>
  </w:style>
  <w:style w:type="paragraph" w:customStyle="1" w:styleId="msoaddress">
    <w:name w:val="msoaddress"/>
    <w:rsid w:val="00A66476"/>
    <w:pPr>
      <w:jc w:val="right"/>
    </w:pPr>
    <w:rPr>
      <w:rFonts w:ascii="Gill Sans MT" w:hAnsi="Gill Sans MT"/>
      <w:color w:val="000000"/>
      <w:kern w:val="28"/>
      <w:sz w:val="16"/>
      <w:szCs w:val="16"/>
    </w:rPr>
  </w:style>
  <w:style w:type="character" w:styleId="Emphasis">
    <w:name w:val="Emphasis"/>
    <w:basedOn w:val="DefaultParagraphFont"/>
    <w:qFormat/>
    <w:rsid w:val="00A66476"/>
    <w:rPr>
      <w:i/>
      <w:iCs/>
    </w:rPr>
  </w:style>
  <w:style w:type="paragraph" w:styleId="ListParagraph">
    <w:name w:val="List Paragraph"/>
    <w:basedOn w:val="Normal"/>
    <w:uiPriority w:val="34"/>
    <w:qFormat/>
    <w:rsid w:val="009379EF"/>
    <w:pPr>
      <w:spacing w:line="240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dja\Desktop\memorandum%20-%20cirili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96180-3037-4E38-9190-0A324848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- cirilica</Template>
  <TotalTime>12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McGraw-Hill</Company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Sladja</dc:creator>
  <cp:lastModifiedBy>Sladja</cp:lastModifiedBy>
  <cp:revision>10</cp:revision>
  <cp:lastPrinted>2026-02-11T07:31:00Z</cp:lastPrinted>
  <dcterms:created xsi:type="dcterms:W3CDTF">2019-05-22T09:38:00Z</dcterms:created>
  <dcterms:modified xsi:type="dcterms:W3CDTF">2026-02-11T07:32:00Z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TC010184281033</vt:lpwstr>
  </property>
</Properties>
</file>